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/>
        <w:t xml:space="preserve">                                                                          </w:t>
      </w:r>
      <w:r>
        <w:rPr>
          <w:b/>
          <w:sz w:val="32"/>
          <w:szCs w:val="32"/>
        </w:rPr>
        <w:t>RENCONTRES USEP TOURCOING-OUEST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  <w:t>Prévisions</w:t>
      </w:r>
      <w:r/>
    </w:p>
    <w:p>
      <w:pPr>
        <w:pStyle w:val="Normal"/>
        <w:tabs>
          <w:tab w:val="left" w:pos="4420" w:leader="none"/>
        </w:tabs>
        <w:rPr>
          <w:color w:val="000000"/>
        </w:rPr>
      </w:pPr>
      <w:r>
        <w:rPr/>
        <w:tab/>
      </w:r>
      <w:r/>
    </w:p>
    <w:tbl>
      <w:tblPr>
        <w:tblStyle w:val="Grilledutableau"/>
        <w:tblW w:w="112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2225"/>
        <w:gridCol w:w="2538"/>
        <w:gridCol w:w="3577"/>
      </w:tblGrid>
      <w:tr>
        <w:trPr/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ACTIVITES</w:t>
            </w:r>
            <w:r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ECOLES</w:t>
            </w:r>
            <w:r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</w:tc>
        <w:tc>
          <w:tcPr>
            <w:tcW w:w="2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LIEUX</w:t>
            </w:r>
            <w:r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</w:tc>
        <w:tc>
          <w:tcPr>
            <w:tcW w:w="3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DATES</w:t>
            </w:r>
            <w:r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</w:tc>
      </w:tr>
      <w:tr>
        <w:trPr>
          <w:trHeight w:val="4303" w:hRule="atLeast"/>
        </w:trPr>
        <w:tc>
          <w:tcPr>
            <w:tcW w:w="2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b/>
                <w:sz w:val="16"/>
                <w:b/>
                <w:szCs w:val="16"/>
                <w:bCs/>
              </w:rPr>
            </w:pPr>
            <w:r>
              <w:rPr>
                <w:b/>
                <w:bCs/>
                <w:sz w:val="16"/>
                <w:szCs w:val="16"/>
              </w:rPr>
              <w:t>JEUX D’OPPOSITION</w:t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b/>
                <w:sz w:val="16"/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Janvier 2015</w:t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Lutte écossaise, lutte </w:t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Sénégalaise, lutte</w:t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canadienne, lutte sumo, lutte australienne</w:t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widowControl w:val="false"/>
              <w:jc w:val="center"/>
              <w:rPr>
                <w:sz w:val="18"/>
                <w:sz w:val="18"/>
                <w:szCs w:val="18"/>
                <w:color w:val="000000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24765</wp:posOffset>
                      </wp:positionV>
                      <wp:extent cx="91440" cy="4768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476280"/>
                              </a:xfrm>
                              <a:prstGeom prst="leftBrace">
                                <a:avLst>
                                  <a:gd name="adj1" fmla="val 1800"/>
                                  <a:gd name="adj2" fmla="val 10800"/>
                                </a:avLst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7" coordsize="21600,21600" o:spt="87" adj="10800,1800" path="m21600,21600qx@12@13l10800@5qy@14@15qx@16@17l10800@4qy@18@19xnsem21600,21600qx@12@13l10800@5qy@14@15qx@16@17l10800@4qy@18@19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@4 0"/>
                        <v:f eqn="sumangle 0 45 0"/>
                        <v:f eqn="cos 10800 @6"/>
                        <v:f eqn="sin @4 @6"/>
                        <v:f eqn="sum width 0 @7"/>
                        <v:f eqn="sum @4 0 @8"/>
                        <v:f eqn="sum height @8 @4"/>
                        <v:f eqn="sum 0 21600 10800"/>
                        <v:f eqn="sum 0 21600 @4"/>
                        <v:f eqn="sum 0 10800 10800"/>
                        <v:f eqn="sum 0 @5 @4"/>
                        <v:f eqn="sum 10800 @14 0"/>
                        <v:f eqn="sum 0 @15 @4"/>
                        <v:f eqn="sum 10800 10800 0"/>
                        <v:f eqn="sum 0 @4 @4"/>
                      </v:formulas>
                      <v:path gradientshapeok="t" o:connecttype="rect" textboxrect="@9,@10,21600,@11"/>
                      <v:handles>
                        <v:h position="10800,@4"/>
                        <v:h position="0,@0"/>
                      </v:handles>
                    </v:shapetype>
                    <v:shape id="shape_0" stroked="t" style="position:absolute;margin-left:856.05pt;margin-top:1.95pt;width:7.1pt;height:37.45pt" type="shapetype_87">
                      <w10:wrap type="non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 xml:space="preserve">               </w:t>
            </w:r>
            <w:r>
              <w:rPr/>
              <w:t xml:space="preserve">Bus réservés par                  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 xml:space="preserve">            </w:t>
            </w:r>
            <w:r>
              <w:rPr/>
              <w:t>Mounir Belmahdi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</w:r>
            <w:r/>
          </w:p>
        </w:tc>
        <w:tc>
          <w:tcPr>
            <w:tcW w:w="2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CM2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CM2 Prévert 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CM2 A Descartes</w:t>
            </w:r>
            <w:r>
              <w:rPr>
                <w:sz w:val="16"/>
                <w:szCs w:val="16"/>
              </w:rPr>
              <w:t xml:space="preserve"> 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CM2 Jean Macé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CM1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CM1 Jean Macé&gt;&gt;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CM1 A Descartes 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CE1 Jean Macé 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CE1 A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</w:rPr>
              <w:t>CE1 Prévert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CE1/CE2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CE2 A Descartes</w:t>
            </w:r>
            <w:r>
              <w:rPr>
                <w:b/>
                <w:color w:val="00000A"/>
                <w:sz w:val="16"/>
                <w:szCs w:val="16"/>
              </w:rPr>
              <w:t>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A"/>
              </w:rPr>
            </w:pPr>
            <w:r>
              <w:rPr>
                <w:color w:val="FF0000"/>
                <w:sz w:val="16"/>
                <w:szCs w:val="16"/>
              </w:rPr>
              <w:t>CE2 A Paul Bert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</w:rPr>
            </w:pPr>
            <w:r>
              <w:rPr>
                <w:b/>
                <w:color w:val="00000A"/>
                <w:sz w:val="16"/>
                <w:szCs w:val="16"/>
              </w:rPr>
              <w:t>CPA Descartes&gt;&gt;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CPB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339966"/>
                <w:lang w:val="en-GB"/>
              </w:rPr>
            </w:pPr>
            <w:r>
              <w:rPr>
                <w:color w:val="339966"/>
                <w:sz w:val="16"/>
                <w:szCs w:val="16"/>
                <w:lang w:val="en-GB"/>
              </w:rPr>
              <w:t>CP A Jules Ferry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  <w:lang w:val="en-GB"/>
              </w:rPr>
            </w:pPr>
            <w:r>
              <w:rPr>
                <w:b/>
                <w:color w:val="00000A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  <w:lang w:val="en-GB"/>
              </w:rPr>
            </w:pPr>
            <w:r>
              <w:rPr>
                <w:b/>
                <w:color w:val="00000A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CPA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339966"/>
              </w:rPr>
            </w:pPr>
            <w:r>
              <w:rPr>
                <w:color w:val="339966"/>
                <w:sz w:val="16"/>
                <w:szCs w:val="16"/>
              </w:rPr>
              <w:t>CP B Jules Ferry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</w:rPr>
            </w:pPr>
            <w:r>
              <w:rPr>
                <w:b/>
                <w:color w:val="00000A"/>
                <w:sz w:val="16"/>
                <w:szCs w:val="16"/>
              </w:rPr>
              <w:t>CPB Descartes&gt;&gt;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CE1 B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</w:rPr>
              <w:t>CE1 Prévert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339966"/>
              </w:rPr>
            </w:pPr>
            <w:r>
              <w:rPr>
                <w:color w:val="339966"/>
                <w:sz w:val="16"/>
                <w:szCs w:val="16"/>
              </w:rPr>
              <w:t>CE1 Jules Ferry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</w:rPr>
            </w:pPr>
            <w:r>
              <w:rPr>
                <w:b/>
                <w:color w:val="00000A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</w:rPr>
            </w:pPr>
            <w:r>
              <w:rPr>
                <w:b/>
                <w:color w:val="00000A"/>
                <w:sz w:val="16"/>
                <w:szCs w:val="16"/>
              </w:rPr>
              <w:t>CE2 B Descartes&gt;&gt; métro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CE2/CM1 Paul Bert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</w:rPr>
            </w:pPr>
            <w:r>
              <w:rPr>
                <w:b/>
                <w:color w:val="00000A"/>
                <w:sz w:val="16"/>
                <w:szCs w:val="16"/>
              </w:rPr>
              <w:t>CE2  Descartes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A"/>
              </w:rPr>
            </w:pPr>
            <w:r>
              <w:rPr>
                <w:color w:val="00000A"/>
                <w:sz w:val="16"/>
                <w:szCs w:val="16"/>
              </w:rPr>
              <w:t>CE2/CM1  Prévert x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FF"/>
              </w:rPr>
            </w:pPr>
            <w:r>
              <w:rPr>
                <w:color w:val="0000FF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</w:rPr>
            </w:pPr>
            <w:r>
              <w:rPr>
                <w:color w:val="FF0000"/>
                <w:sz w:val="16"/>
                <w:szCs w:val="16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CM1/CM2  Prévert&gt;&gt; bus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CM1/CM2 Paul Bert &gt;&gt; bus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  <w:lang w:val="en-GB"/>
              </w:rPr>
            </w:pPr>
            <w:r>
              <w:rPr>
                <w:b/>
                <w:color w:val="00000A"/>
                <w:sz w:val="16"/>
                <w:szCs w:val="16"/>
                <w:lang w:val="en-GB"/>
              </w:rPr>
              <w:t>CM2 Descartes &gt;&gt; bus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A"/>
                <w:lang w:val="en-GB"/>
              </w:rPr>
            </w:pPr>
            <w:r>
              <w:rPr>
                <w:b/>
                <w:color w:val="00000A"/>
                <w:sz w:val="16"/>
                <w:szCs w:val="16"/>
                <w:lang w:val="en-GB"/>
              </w:rPr>
              <w:t>CM1 Descartes &gt;&gt; bus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FF0000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A"/>
                <w:lang w:val="en-GB"/>
              </w:rPr>
            </w:pPr>
            <w:r>
              <w:rPr>
                <w:color w:val="00000A"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b/>
                <w:sz w:val="16"/>
                <w:b/>
                <w:szCs w:val="16"/>
                <w:color w:val="000000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sz w:val="16"/>
                <w:sz w:val="16"/>
                <w:szCs w:val="16"/>
                <w:color w:val="000000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  <w:r/>
          </w:p>
        </w:tc>
        <w:tc>
          <w:tcPr>
            <w:tcW w:w="2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Léo Lagrange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Chanzy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Centre Ville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Palais des sports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du calvaire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Colbert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Léo Lagrange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Chanzy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Centre Ville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Palais des sports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du calvaire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Colbert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Palais des sports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du calvaire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Colbert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Léo Lagrange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Chanzy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Centre Ville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Palais des sports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Colbert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Grand Dojo Léo Lagrange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Chanzy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Métro Centre Ville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ATELIER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  <w:t>Rue des Piats</w:t>
            </w:r>
            <w:r/>
          </w:p>
          <w:p>
            <w:pPr>
              <w:pStyle w:val="Normal"/>
              <w:tabs>
                <w:tab w:val="left" w:pos="4420" w:leader="none"/>
              </w:tabs>
              <w:jc w:val="center"/>
              <w:rPr>
                <w:color w:val="000000"/>
              </w:rPr>
            </w:pPr>
            <w:r>
              <w:rPr/>
            </w:r>
            <w:r/>
          </w:p>
        </w:tc>
        <w:tc>
          <w:tcPr>
            <w:tcW w:w="3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Mardi 20 janvier 2015 de 9h00 à 11h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Mardi 20 janvier 2015 de 9h00 à 11h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Mardi 20 janvier 2015 de 13H45 à 15h30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Mardi 20 janvier 2015 de 13H45 à 15H30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Jeudi 22 janvier 2015 de 9h00 à 11h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Jeudi 22 janvier 2015 de 9h00 à 11h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Jeudi 22 janvier 2015 de 13H45 à 15H30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Jeudi 22 janvier 2015 de 13H45 à 15H30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  <w:t>Mardi  27 janvier 2015 de 9h00 à 11h</w:t>
            </w:r>
            <w:r/>
          </w:p>
          <w:p>
            <w:pPr>
              <w:pStyle w:val="Normal"/>
              <w:tabs>
                <w:tab w:val="left" w:pos="4420" w:leader="none"/>
              </w:tabs>
              <w:rPr>
                <w:color w:val="000000"/>
              </w:rPr>
            </w:pPr>
            <w:r>
              <w:rPr/>
            </w:r>
            <w:r/>
          </w:p>
        </w:tc>
      </w:tr>
    </w:tbl>
    <w:p>
      <w:pPr>
        <w:pStyle w:val="Normal"/>
        <w:tabs>
          <w:tab w:val="left" w:pos="4420" w:leader="none"/>
        </w:tabs>
        <w:rPr>
          <w:color w:val="000000"/>
        </w:rPr>
      </w:pPr>
      <w:r>
        <w:rPr/>
      </w:r>
      <w:r/>
    </w:p>
    <w:sectPr>
      <w:type w:val="nextPage"/>
      <w:pgSz w:orient="landscape" w:w="16838" w:h="11906"/>
      <w:pgMar w:left="851" w:right="1418" w:header="0" w:top="851" w:footer="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24db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a3450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85554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LibreOffice/4.3.4.1$Windows_x86 LibreOffice_project/bc356b2f991740509f321d70e4512a6a54c5f243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2014-12-11T11:01:00Z</dcterms:created>
  <dc:creator>Mounir B</dc:creator>
  <dc:language>fr-FR</dc:language>
  <cp:lastPrinted>2014-12-11T07:32:00Z</cp:lastPrinted>
  <dcterms:modified xsi:type="dcterms:W3CDTF">2015-01-09T14:20:44Z</dcterms:modified>
  <cp:revision>5</cp:revision>
  <dc:title>                                                                        RENCONTRES USEP</dc:title>
</cp:coreProperties>
</file>