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</w:rPr>
        <w:t>RENCONTRES USEP   TOURCOING   2013  2014</w:t>
      </w:r>
      <w:r>
        <w:rPr/>
        <w:tab/>
        <w:tab/>
        <w:tab/>
        <w:tab/>
        <w:tab/>
        <w:tab/>
        <w:tab/>
        <w:tab/>
        <w:tab/>
        <w:t>mis à jour le 22/01/14</w:t>
      </w:r>
    </w:p>
    <w:tbl>
      <w:tblPr>
        <w:jc w:val="left"/>
        <w:tblInd w:type="dxa" w:w="-1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457"/>
        <w:gridCol w:w="2389"/>
        <w:gridCol w:w="2354"/>
        <w:gridCol w:w="2355"/>
        <w:gridCol w:w="2339"/>
        <w:gridCol w:w="2321"/>
      </w:tblGrid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Nature de la rencontre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Public ciblé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Ecole organisatrice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date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lieu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Classes participantes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Jeux d’opposition maternelles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 TGO TGE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Hénaux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 xml:space="preserve">J </w:t>
            </w:r>
            <w:r>
              <w:rPr/>
              <w:t>20 février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Delory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MGS Paul Bert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Paul Bert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MGS Maria Dron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Maria Dron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MGS Hénaux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Hénaux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Multi activités maternelles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 TGO TGE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CPC TGO TGE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 xml:space="preserve">Ma </w:t>
            </w:r>
            <w:r>
              <w:rPr/>
              <w:t>27 mai 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Paul Claudel </w:t>
            </w:r>
            <w:r>
              <w:rPr/>
              <w:t>(salle + cour + préau + espaces verts)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MSG DRon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Dron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MGS Bert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Bert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MSGS Hénaux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Hénaux 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 xml:space="preserve">Gymnastique maternelles 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Maternelles TGO TGE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Hénaux et CM2 Rouget de Lisle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J </w:t>
            </w:r>
            <w:r>
              <w:rPr/>
              <w:t>27 mars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trike/>
              </w:rPr>
              <w:t xml:space="preserve"> </w:t>
            </w:r>
            <w:r>
              <w:rPr/>
              <w:t>Delory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MSG DRon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Dron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MGS Bert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Bert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MSGS Hénaux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FF00" w:val="clear"/>
              </w:rPr>
              <w:t>GS Hénaux 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Ballon capitaine C2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C2 TGO TGE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Jean Macé ou Prévert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L </w:t>
            </w:r>
            <w:r>
              <w:rPr/>
              <w:t xml:space="preserve">5 et </w:t>
            </w:r>
            <w:r>
              <w:rPr/>
              <w:t xml:space="preserve">Ma </w:t>
            </w:r>
            <w:r>
              <w:rPr/>
              <w:t>6 mai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Moutaa Louati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1 CE1 Jean Macé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2 CP   2 CE1 Bert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2 CP 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3 CE1 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1 CP Jules Ferry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1 CE1 Jules Ferry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Jeux d’opposition  C2</w:t>
            </w:r>
            <w:r>
              <w:rPr>
                <w:shd w:fill="FF00FF" w:val="clear"/>
              </w:rPr>
              <w:t>C3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C3 TGO TGE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Paul Bert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21 23  24 janvier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Voir planning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Delory -  Palais des Sports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11 classes 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 classes Paul Bert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2 CP  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2 CE1</w:t>
            </w:r>
            <w:r>
              <w:rPr/>
              <w:t xml:space="preserve">  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2 CE2 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1CE1</w:t>
            </w:r>
            <w:r>
              <w:rPr>
                <w:shd w:fill="FF00FF" w:val="clear"/>
              </w:rPr>
              <w:t xml:space="preserve">/CE2   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1 CE2 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1CM1/CM2  </w:t>
            </w:r>
          </w:p>
          <w:p>
            <w:pPr>
              <w:pStyle w:val="style36"/>
              <w:numPr>
                <w:ilvl w:val="0"/>
                <w:numId w:val="2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1 CM2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4 classes Prévert </w:t>
            </w:r>
          </w:p>
          <w:p>
            <w:pPr>
              <w:pStyle w:val="style3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2 CE2  </w:t>
            </w:r>
          </w:p>
          <w:p>
            <w:pPr>
              <w:pStyle w:val="style3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 </w:t>
            </w:r>
            <w:r>
              <w:rPr>
                <w:shd w:fill="FF00FF" w:val="clear"/>
              </w:rPr>
              <w:t xml:space="preserve">1CM2  </w:t>
            </w:r>
          </w:p>
          <w:p>
            <w:pPr>
              <w:pStyle w:val="style3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 </w:t>
            </w:r>
            <w:r>
              <w:rPr>
                <w:shd w:fill="FF00FF" w:val="clear"/>
              </w:rPr>
              <w:t>CM1/CM2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3 classes Jean Macé </w:t>
            </w:r>
          </w:p>
          <w:p>
            <w:pPr>
              <w:pStyle w:val="style36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1 CE1  </w:t>
            </w:r>
          </w:p>
          <w:p>
            <w:pPr>
              <w:pStyle w:val="style36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 </w:t>
            </w:r>
            <w:r>
              <w:rPr>
                <w:shd w:fill="FF00FF" w:val="clear"/>
              </w:rPr>
              <w:t>1 CE2</w:t>
            </w:r>
          </w:p>
          <w:p>
            <w:pPr>
              <w:pStyle w:val="style36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 </w:t>
            </w:r>
            <w:r>
              <w:rPr>
                <w:shd w:fill="FF00FF" w:val="clear"/>
              </w:rPr>
              <w:t>1 CM1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Jeux d’opposition  C2</w:t>
            </w:r>
          </w:p>
        </w:tc>
        <w:tc>
          <w:tcPr>
            <w:tcW w:type="dxa" w:w="238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TGE</w:t>
            </w:r>
          </w:p>
        </w:tc>
        <w:tc>
          <w:tcPr>
            <w:tcW w:type="dxa" w:w="235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Ferry</w:t>
            </w:r>
          </w:p>
        </w:tc>
        <w:tc>
          <w:tcPr>
            <w:tcW w:type="dxa" w:w="235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V </w:t>
            </w:r>
            <w:r>
              <w:rPr/>
              <w:t>21 février matin</w:t>
            </w:r>
          </w:p>
        </w:tc>
        <w:tc>
          <w:tcPr>
            <w:tcW w:type="dxa" w:w="233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Salle Baratte</w:t>
            </w:r>
          </w:p>
        </w:tc>
        <w:tc>
          <w:tcPr>
            <w:tcW w:type="dxa" w:w="232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hd w:fill="00FFFF" w:val="clear"/>
              </w:rPr>
              <w:t>1 CP Ferry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hd w:fill="00FFFF" w:val="clear"/>
              </w:rPr>
              <w:t>1 CP Descartes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Athlétisme maternelle et élémentaire</w:t>
            </w:r>
          </w:p>
        </w:tc>
        <w:tc>
          <w:tcPr>
            <w:tcW w:type="dxa" w:w="238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TGE Maternelles CP CE1</w:t>
            </w:r>
          </w:p>
        </w:tc>
        <w:tc>
          <w:tcPr>
            <w:tcW w:type="dxa" w:w="235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Rouget de Lisle</w:t>
            </w:r>
          </w:p>
        </w:tc>
        <w:tc>
          <w:tcPr>
            <w:tcW w:type="dxa" w:w="235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V </w:t>
            </w:r>
            <w:r>
              <w:rPr/>
              <w:t>06 Juin</w:t>
            </w:r>
          </w:p>
        </w:tc>
        <w:tc>
          <w:tcPr>
            <w:tcW w:type="dxa" w:w="233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Stade d</w:t>
            </w:r>
            <w:r>
              <w:rPr/>
              <w:t>e la Bourgogne</w:t>
            </w:r>
          </w:p>
        </w:tc>
        <w:tc>
          <w:tcPr>
            <w:tcW w:type="dxa" w:w="232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hd w:fill="00FFFF" w:val="clear"/>
              </w:rPr>
              <w:t>3 classes Ferry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hd w:fill="00FFFF" w:val="clear"/>
              </w:rPr>
              <w:t>4 classes 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color w:val="000000"/>
                <w:shd w:fill="00FFFF" w:val="clear"/>
              </w:rPr>
              <w:t>MS et GS Hénaux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Danse</w:t>
            </w:r>
          </w:p>
        </w:tc>
        <w:tc>
          <w:tcPr>
            <w:tcW w:type="dxa" w:w="238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 xml:space="preserve">C2 </w:t>
            </w:r>
            <w:r>
              <w:rPr>
                <w:shd w:fill="FF00FF" w:val="clear"/>
              </w:rPr>
              <w:t>C3</w:t>
            </w:r>
            <w:r>
              <w:rPr/>
              <w:t xml:space="preserve"> TGE</w:t>
            </w:r>
          </w:p>
        </w:tc>
        <w:tc>
          <w:tcPr>
            <w:tcW w:type="dxa" w:w="235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Descartes</w:t>
            </w:r>
          </w:p>
        </w:tc>
        <w:tc>
          <w:tcPr>
            <w:tcW w:type="dxa" w:w="235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Session 1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V 14</w:t>
            </w:r>
            <w:r>
              <w:rPr/>
              <w:t xml:space="preserve"> février </w:t>
            </w:r>
            <w:r>
              <w:rPr/>
              <w:t xml:space="preserve">AM </w:t>
            </w:r>
            <w:r>
              <w:rPr/>
              <w:t>C2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V 21</w:t>
            </w:r>
            <w:r>
              <w:rPr/>
              <w:t xml:space="preserve"> février </w:t>
            </w:r>
            <w:r>
              <w:rPr/>
              <w:t xml:space="preserve">AM </w:t>
            </w:r>
            <w:r>
              <w:rPr/>
              <w:t>C3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Session 2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sem 16</w:t>
            </w:r>
          </w:p>
        </w:tc>
        <w:tc>
          <w:tcPr>
            <w:tcW w:type="dxa" w:w="233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Salle Decruyenaere</w:t>
            </w:r>
          </w:p>
        </w:tc>
        <w:tc>
          <w:tcPr>
            <w:tcW w:type="dxa" w:w="232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1 CP Ferry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1 CM2 Camus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 classes Descartes (</w:t>
            </w:r>
            <w:r>
              <w:rPr>
                <w:shd w:fill="00FFFF" w:val="clear"/>
              </w:rPr>
              <w:t xml:space="preserve">3 en  C2 </w:t>
            </w:r>
            <w:r>
              <w:rPr/>
              <w:t xml:space="preserve">et </w:t>
            </w:r>
            <w:r>
              <w:rPr>
                <w:shd w:fill="FF00FF" w:val="clear"/>
              </w:rPr>
              <w:t>3 en C3</w:t>
            </w:r>
            <w:r>
              <w:rPr/>
              <w:t>)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Hand ball C3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C3 TGO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Jean Macé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L </w:t>
            </w:r>
            <w:r>
              <w:rPr/>
              <w:t xml:space="preserve">7 et </w:t>
            </w:r>
            <w:r>
              <w:rPr/>
              <w:t xml:space="preserve">Ma </w:t>
            </w:r>
            <w:r>
              <w:rPr/>
              <w:t>8 Avril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Moutaa Louati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4 classes Prévert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2 classes Jean Macé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5 classes Paul Bert</w:t>
            </w:r>
          </w:p>
          <w:p>
            <w:pPr>
              <w:pStyle w:val="style36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Hand Ball C3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C3 TGE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Descartes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V </w:t>
            </w:r>
            <w:r>
              <w:rPr/>
              <w:t>04 Avril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Decruynaere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4 classes Rouget de Lisle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6 classes 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Athlétisme  élémentaire</w:t>
            </w:r>
          </w:p>
        </w:tc>
        <w:tc>
          <w:tcPr>
            <w:tcW w:type="dxa" w:w="238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 xml:space="preserve">C3 TGE </w:t>
            </w:r>
          </w:p>
        </w:tc>
        <w:tc>
          <w:tcPr>
            <w:tcW w:type="dxa" w:w="235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Rouget de Lisle</w:t>
            </w:r>
          </w:p>
        </w:tc>
        <w:tc>
          <w:tcPr>
            <w:tcW w:type="dxa" w:w="235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J </w:t>
            </w:r>
            <w:r>
              <w:rPr/>
              <w:t>22 mai</w:t>
            </w:r>
          </w:p>
        </w:tc>
        <w:tc>
          <w:tcPr>
            <w:tcW w:type="dxa" w:w="233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Stade Van de Veegate</w:t>
            </w:r>
          </w:p>
        </w:tc>
        <w:tc>
          <w:tcPr>
            <w:tcW w:type="dxa" w:w="232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4 classes Rouget de Lisle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6 classes Descartes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Finale Hand Ball C3</w:t>
            </w:r>
          </w:p>
        </w:tc>
        <w:tc>
          <w:tcPr>
            <w:tcW w:type="dxa" w:w="238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Equipes gagnantes 1 TGE   1 TGO</w:t>
            </w:r>
          </w:p>
        </w:tc>
        <w:tc>
          <w:tcPr>
            <w:tcW w:type="dxa" w:w="2354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CPC TGO TGE</w:t>
            </w:r>
          </w:p>
        </w:tc>
        <w:tc>
          <w:tcPr>
            <w:tcW w:type="dxa" w:w="2355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 xml:space="preserve">V </w:t>
            </w:r>
            <w:r>
              <w:rPr/>
              <w:t>30 mai</w:t>
            </w:r>
          </w:p>
        </w:tc>
        <w:tc>
          <w:tcPr>
            <w:tcW w:type="dxa" w:w="2339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</w:t>
            </w:r>
            <w:r>
              <w:rPr/>
              <w:t>Eugène Quivrin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(collège Lucie Aubrac)</w:t>
            </w:r>
          </w:p>
        </w:tc>
        <w:tc>
          <w:tcPr>
            <w:tcW w:type="dxa" w:w="2321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1classe gagnante TGE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1 classe gagnante TGO</w:t>
            </w:r>
          </w:p>
        </w:tc>
      </w:tr>
      <w:tr>
        <w:trPr>
          <w:cantSplit w:val="false"/>
        </w:trPr>
        <w:tc>
          <w:tcPr>
            <w:tcW w:type="dxa" w:w="2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Journée pôle</w:t>
            </w:r>
          </w:p>
        </w:tc>
        <w:tc>
          <w:tcPr>
            <w:tcW w:type="dxa" w:w="23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C2 (Paul Bert) C3 TGO + 1 classe TGE</w:t>
            </w:r>
          </w:p>
        </w:tc>
        <w:tc>
          <w:tcPr>
            <w:tcW w:type="dxa" w:w="23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Paul Bert  élèves organisateurs 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 CM1/CM2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 CM2</w:t>
              <w:br/>
              <w:t>1 CM1</w:t>
              <w:br/>
              <w:t>1 CE2</w:t>
            </w:r>
          </w:p>
        </w:tc>
        <w:tc>
          <w:tcPr>
            <w:tcW w:type="dxa" w:w="23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 </w:t>
            </w:r>
            <w:r>
              <w:rPr/>
              <w:t>?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  </w:t>
            </w:r>
            <w:r>
              <w:rPr/>
              <w:t>?</w:t>
            </w:r>
          </w:p>
        </w:tc>
        <w:tc>
          <w:tcPr>
            <w:tcW w:type="dxa" w:w="23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Paul Bert</w:t>
            </w:r>
          </w:p>
          <w:p>
            <w:pPr>
              <w:pStyle w:val="style3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2 CP</w:t>
            </w:r>
          </w:p>
          <w:p>
            <w:pPr>
              <w:pStyle w:val="style3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shd w:fill="00FFFF" w:val="clear"/>
              </w:rPr>
              <w:t>2 CE1</w:t>
            </w:r>
          </w:p>
          <w:p>
            <w:pPr>
              <w:pStyle w:val="style3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1 CE1/CE2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Jean Macé</w:t>
            </w:r>
          </w:p>
          <w:p>
            <w:pPr>
              <w:pStyle w:val="style36"/>
              <w:numPr>
                <w:ilvl w:val="0"/>
                <w:numId w:val="6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1 CE2 ou 1 CM1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Prévert</w:t>
            </w:r>
          </w:p>
          <w:p>
            <w:pPr>
              <w:pStyle w:val="style36"/>
              <w:numPr>
                <w:ilvl w:val="0"/>
                <w:numId w:val="6"/>
              </w:numPr>
              <w:spacing w:after="0" w:before="0" w:line="100" w:lineRule="atLeast"/>
              <w:contextualSpacing w:val="false"/>
            </w:pPr>
            <w:r>
              <w:rPr>
                <w:shd w:fill="FF00FF" w:val="clear"/>
              </w:rPr>
              <w:t>1 CM2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1 classe TGE Descartes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Propositions de fonctionnement :</w:t>
      </w:r>
    </w:p>
    <w:p>
      <w:pPr>
        <w:pStyle w:val="style36"/>
        <w:numPr>
          <w:ilvl w:val="0"/>
          <w:numId w:val="1"/>
        </w:numPr>
      </w:pPr>
      <w:r>
        <w:rPr/>
        <w:t xml:space="preserve">Chaque école   paye son déplacement avec le compte de </w:t>
      </w:r>
      <w:r>
        <w:rPr/>
        <w:t>l'association d</w:t>
      </w:r>
      <w:r>
        <w:rPr/>
        <w:t>’école USEP ou avec l’aide du comité de sa circonscription.</w:t>
      </w:r>
    </w:p>
    <w:p>
      <w:pPr>
        <w:pStyle w:val="style36"/>
        <w:numPr>
          <w:ilvl w:val="0"/>
          <w:numId w:val="1"/>
        </w:numPr>
      </w:pPr>
      <w:r>
        <w:rPr/>
        <w:t xml:space="preserve">Chaque école se déplaçant commande son bus et/ou  tickets de métro </w:t>
      </w:r>
    </w:p>
    <w:p>
      <w:pPr>
        <w:pStyle w:val="style36"/>
        <w:numPr>
          <w:ilvl w:val="0"/>
          <w:numId w:val="1"/>
        </w:numPr>
      </w:pPr>
      <w:r>
        <w:rPr/>
        <w:t>Le matériel  sera prévu au cas par cas (école organisatrice, éducateur sportif, CPC …)</w:t>
      </w:r>
    </w:p>
    <w:p>
      <w:pPr>
        <w:pStyle w:val="style36"/>
        <w:numPr>
          <w:ilvl w:val="0"/>
          <w:numId w:val="1"/>
        </w:numPr>
      </w:pPr>
      <w:r>
        <w:rPr/>
        <w:t>L’école organisatrice envoie aux participants les documents pédagogiques (environ 2 mois avant) et réserve les salles</w:t>
      </w:r>
    </w:p>
    <w:p>
      <w:pPr>
        <w:pStyle w:val="style36"/>
        <w:numPr>
          <w:ilvl w:val="0"/>
          <w:numId w:val="1"/>
        </w:numPr>
      </w:pPr>
      <w:r>
        <w:rPr/>
        <w:t>Dans un souci d’efficacité et de cohérence, toute information inter école fera l’objet d’une copie aux conseillers pédagogiques</w:t>
      </w:r>
    </w:p>
    <w:p>
      <w:pPr>
        <w:pStyle w:val="style0"/>
      </w:pPr>
      <w:hyperlink r:id="rId2">
        <w:r>
          <w:rPr>
            <w:rStyle w:val="style16"/>
            <w:rStyle w:val="style16"/>
          </w:rPr>
          <w:t>luc.delsinne@ac-lille.fr</w:t>
        </w:r>
      </w:hyperlink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hyperlink r:id="rId3">
        <w:r>
          <w:rPr>
            <w:rStyle w:val="style16"/>
            <w:rStyle w:val="style16"/>
          </w:rPr>
          <w:t>m-claude.chavatte@ac-lille.fr</w:t>
        </w:r>
      </w:hyperlink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Calibri"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9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9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9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9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9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Calibri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Wingdings"/>
    </w:rPr>
  </w:style>
  <w:style w:styleId="style22" w:type="character">
    <w:name w:val="ListLabel 6"/>
    <w:next w:val="style22"/>
    <w:rPr>
      <w:rFonts w:cs="Calibri"/>
    </w:rPr>
  </w:style>
  <w:style w:styleId="style23" w:type="character">
    <w:name w:val="ListLabel 7"/>
    <w:next w:val="style23"/>
    <w:rPr>
      <w:rFonts w:cs="Symbol"/>
    </w:rPr>
  </w:style>
  <w:style w:styleId="style24" w:type="character">
    <w:name w:val="ListLabel 8"/>
    <w:next w:val="style24"/>
    <w:rPr>
      <w:rFonts w:cs="Courier New"/>
    </w:rPr>
  </w:style>
  <w:style w:styleId="style25" w:type="character">
    <w:name w:val="ListLabel 9"/>
    <w:next w:val="style25"/>
    <w:rPr>
      <w:rFonts w:cs="Wingdings"/>
    </w:rPr>
  </w:style>
  <w:style w:styleId="style26" w:type="character">
    <w:name w:val="ListLabel 10"/>
    <w:next w:val="style26"/>
    <w:rPr>
      <w:rFonts w:cs="Calibri"/>
    </w:rPr>
  </w:style>
  <w:style w:styleId="style27" w:type="character">
    <w:name w:val="ListLabel 11"/>
    <w:next w:val="style27"/>
    <w:rPr>
      <w:rFonts w:cs="Symbol"/>
    </w:rPr>
  </w:style>
  <w:style w:styleId="style28" w:type="character">
    <w:name w:val="ListLabel 12"/>
    <w:next w:val="style28"/>
    <w:rPr>
      <w:rFonts w:cs="Courier New"/>
    </w:rPr>
  </w:style>
  <w:style w:styleId="style29" w:type="character">
    <w:name w:val="ListLabel 13"/>
    <w:next w:val="style29"/>
    <w:rPr>
      <w:rFonts w:cs="Wingdings"/>
    </w:rPr>
  </w:style>
  <w:style w:styleId="style30" w:type="character">
    <w:name w:val="ListLabel 14"/>
    <w:next w:val="style30"/>
    <w:rPr>
      <w:rFonts w:cs="Calibri"/>
    </w:rPr>
  </w:style>
  <w:style w:styleId="style31" w:type="paragraph">
    <w:name w:val="Titre"/>
    <w:basedOn w:val="style0"/>
    <w:next w:val="style3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2" w:type="paragraph">
    <w:name w:val="Corps de texte"/>
    <w:basedOn w:val="style0"/>
    <w:next w:val="style32"/>
    <w:pPr>
      <w:spacing w:after="120" w:before="0"/>
      <w:contextualSpacing w:val="false"/>
    </w:pPr>
    <w:rPr/>
  </w:style>
  <w:style w:styleId="style33" w:type="paragraph">
    <w:name w:val="Liste"/>
    <w:basedOn w:val="style32"/>
    <w:next w:val="style33"/>
    <w:pPr/>
    <w:rPr>
      <w:rFonts w:cs="Mangal"/>
    </w:rPr>
  </w:style>
  <w:style w:styleId="style34" w:type="paragraph">
    <w:name w:val="Légende"/>
    <w:basedOn w:val="style0"/>
    <w:next w:val="style3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5" w:type="paragraph">
    <w:name w:val="Index"/>
    <w:basedOn w:val="style0"/>
    <w:next w:val="style35"/>
    <w:pPr>
      <w:suppressLineNumbers/>
    </w:pPr>
    <w:rPr>
      <w:rFonts w:cs="Mangal"/>
    </w:rPr>
  </w:style>
  <w:style w:styleId="style36" w:type="paragraph">
    <w:name w:val="List Paragraph"/>
    <w:basedOn w:val="style0"/>
    <w:next w:val="style36"/>
    <w:pPr>
      <w:spacing w:after="200" w:before="0"/>
      <w:ind w:hanging="0" w:left="720" w:right="0"/>
      <w:contextualSpacing/>
    </w:pPr>
    <w:rPr/>
  </w:style>
  <w:style w:styleId="style37" w:type="paragraph">
    <w:name w:val="Contenu de tableau"/>
    <w:basedOn w:val="style0"/>
    <w:next w:val="style37"/>
    <w:pPr/>
    <w:rPr/>
  </w:style>
  <w:style w:styleId="style38" w:type="paragraph">
    <w:name w:val="Titre de tableau"/>
    <w:basedOn w:val="style37"/>
    <w:next w:val="style3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c.delsinne@ac-lille.fr" TargetMode="External"/><Relationship Id="rId3" Type="http://schemas.openxmlformats.org/officeDocument/2006/relationships/hyperlink" Target="mailto:m-claude.chavatte@ac-lille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LibreOffice/4.0.0.2$Windows_x86 LibreOffice_project/5991f37846fc3763493029c4958b57282c2597e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2013-11-26T08:26:00.00Z</dcterms:created>
  <dc:creator>Lenovo User</dc:creator>
  <cp:lastModifiedBy>Lenovo User</cp:lastModifiedBy>
  <cp:lastPrinted>2013-11-25T15:49:00.00Z</cp:lastPrinted>
  <dcterms:modified xsi:type="dcterms:W3CDTF">2014-01-23T07:52:00.00Z</dcterms:modified>
  <cp:revision>6</cp:revision>
</cp:coreProperties>
</file>